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5C" w:rsidRDefault="0092545C"/>
    <w:p w:rsidR="004820A7" w:rsidRDefault="004820A7"/>
    <w:p w:rsidR="004820A7" w:rsidRDefault="004820A7"/>
    <w:p w:rsidR="004820A7" w:rsidRPr="00171CEC" w:rsidRDefault="004820A7" w:rsidP="00171CEC">
      <w:pPr>
        <w:jc w:val="center"/>
        <w:rPr>
          <w:b/>
          <w:i/>
        </w:rPr>
      </w:pPr>
      <w:r w:rsidRPr="00171CEC">
        <w:rPr>
          <w:b/>
          <w:i/>
        </w:rPr>
        <w:t>Порядок проведения государственной итоговой аттестации</w:t>
      </w:r>
    </w:p>
    <w:p w:rsidR="004820A7" w:rsidRPr="00171CEC" w:rsidRDefault="004820A7" w:rsidP="00171CEC">
      <w:pPr>
        <w:jc w:val="center"/>
        <w:rPr>
          <w:b/>
          <w:i/>
        </w:rPr>
      </w:pPr>
      <w:r w:rsidRPr="00171CEC">
        <w:rPr>
          <w:b/>
          <w:i/>
        </w:rPr>
        <w:t>по образовательным программам среднего общего образования</w:t>
      </w:r>
    </w:p>
    <w:p w:rsidR="004820A7" w:rsidRPr="004820A7" w:rsidRDefault="004820A7" w:rsidP="004820A7">
      <w:proofErr w:type="gramStart"/>
      <w:r w:rsidRPr="004820A7">
        <w:t xml:space="preserve">(утвержден приказом Министерства просвещения Российской Федерации и Федеральной службы по надзору в сфере образования и науки </w:t>
      </w:r>
      <w:proofErr w:type="gramEnd"/>
    </w:p>
    <w:p w:rsidR="004820A7" w:rsidRPr="004820A7" w:rsidRDefault="004820A7" w:rsidP="004820A7">
      <w:r w:rsidRPr="004820A7">
        <w:rPr>
          <w:b/>
          <w:bCs/>
        </w:rPr>
        <w:t>от 04.04.2023 № 233/552)</w:t>
      </w:r>
      <w:r w:rsidR="00171CEC">
        <w:rPr>
          <w:b/>
          <w:bCs/>
        </w:rPr>
        <w:t xml:space="preserve">  </w:t>
      </w:r>
      <w:r w:rsidRPr="004820A7">
        <w:rPr>
          <w:b/>
          <w:bCs/>
          <w:u w:val="single"/>
        </w:rPr>
        <w:t xml:space="preserve">п. 20-30. </w:t>
      </w:r>
      <w:r w:rsidRPr="004820A7">
        <w:rPr>
          <w:u w:val="single"/>
        </w:rPr>
        <w:t xml:space="preserve">III. Итоговое сочинение (изложение) </w:t>
      </w:r>
    </w:p>
    <w:p w:rsidR="004820A7" w:rsidRPr="004820A7" w:rsidRDefault="004820A7" w:rsidP="004820A7">
      <w:r w:rsidRPr="004820A7">
        <w:rPr>
          <w:u w:val="single"/>
        </w:rPr>
        <w:t>Сроки проведения ИСИ (</w:t>
      </w:r>
      <w:r w:rsidRPr="004820A7">
        <w:rPr>
          <w:b/>
          <w:bCs/>
          <w:u w:val="single"/>
        </w:rPr>
        <w:t>п.22,30</w:t>
      </w:r>
      <w:r w:rsidRPr="004820A7">
        <w:rPr>
          <w:u w:val="single"/>
        </w:rPr>
        <w:t xml:space="preserve">) </w:t>
      </w:r>
      <w:r w:rsidR="00171CEC">
        <w:rPr>
          <w:u w:val="single"/>
        </w:rPr>
        <w:t xml:space="preserve">     </w:t>
      </w:r>
      <w:r w:rsidRPr="004820A7">
        <w:rPr>
          <w:b/>
          <w:bCs/>
        </w:rPr>
        <w:t xml:space="preserve">Основной день - 6 декабря 2023 года   </w:t>
      </w:r>
    </w:p>
    <w:p w:rsidR="004820A7" w:rsidRPr="004820A7" w:rsidRDefault="004820A7" w:rsidP="004820A7">
      <w:r w:rsidRPr="004820A7">
        <w:rPr>
          <w:b/>
          <w:bCs/>
        </w:rPr>
        <w:t>Резервные дни - 7 февраля и 10 апреля 2024 года</w:t>
      </w:r>
      <w:r w:rsidRPr="004820A7">
        <w:t xml:space="preserve"> </w:t>
      </w:r>
    </w:p>
    <w:p w:rsidR="004820A7" w:rsidRPr="004820A7" w:rsidRDefault="004820A7" w:rsidP="004820A7">
      <w:r w:rsidRPr="00171CEC">
        <w:rPr>
          <w:b/>
          <w:u w:val="single"/>
        </w:rPr>
        <w:t>Повторный допуск к написанию ИСИ в дополнительные сроки</w:t>
      </w:r>
      <w:r w:rsidRPr="004820A7">
        <w:rPr>
          <w:u w:val="single"/>
        </w:rPr>
        <w:t xml:space="preserve"> (</w:t>
      </w:r>
      <w:r w:rsidRPr="004820A7">
        <w:rPr>
          <w:b/>
          <w:bCs/>
          <w:u w:val="single"/>
        </w:rPr>
        <w:t>п.30</w:t>
      </w:r>
      <w:r w:rsidRPr="004820A7">
        <w:rPr>
          <w:u w:val="single"/>
        </w:rPr>
        <w:t>):</w:t>
      </w:r>
      <w:r w:rsidRPr="004820A7">
        <w:rPr>
          <w:b/>
          <w:bCs/>
        </w:rPr>
        <w:t xml:space="preserve"> </w:t>
      </w:r>
    </w:p>
    <w:p w:rsidR="004820A7" w:rsidRPr="004820A7" w:rsidRDefault="004820A7" w:rsidP="004820A7">
      <w:r w:rsidRPr="004820A7">
        <w:t>1) участники ИСИ (за исключением лиц, указанных в пункте 24 Порядка), получившие по итоговому сочинению (изложению) неудовлетворительный результат ("незачет");</w:t>
      </w:r>
    </w:p>
    <w:p w:rsidR="004820A7" w:rsidRPr="004820A7" w:rsidRDefault="004820A7" w:rsidP="004820A7">
      <w:r w:rsidRPr="004820A7">
        <w:t>2) участники ИСИ (за исключением лиц, указанных в пункте 24 Порядка), удаленные с итогового сочинения (изложения) за нарушение требований, установленных подпунктом 1 пункта 28 Порядка;</w:t>
      </w:r>
    </w:p>
    <w:p w:rsidR="004820A7" w:rsidRPr="004820A7" w:rsidRDefault="004820A7" w:rsidP="004820A7">
      <w:r w:rsidRPr="004820A7">
        <w:t>3) участники ИСИ,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820A7" w:rsidRPr="004820A7" w:rsidRDefault="004820A7" w:rsidP="004820A7">
      <w:r w:rsidRPr="004820A7">
        <w:t>4) участники ИСИ</w:t>
      </w:r>
      <w:proofErr w:type="gramStart"/>
      <w:r w:rsidRPr="004820A7">
        <w:t>,н</w:t>
      </w:r>
      <w:proofErr w:type="gramEnd"/>
      <w:r w:rsidRPr="004820A7">
        <w:t>е завершившие написание ИСИ по уважительным причинам (болезнь или иные обстоятельства), подтвержденным документально.</w:t>
      </w:r>
    </w:p>
    <w:p w:rsidR="004820A7" w:rsidRPr="004820A7" w:rsidRDefault="004820A7" w:rsidP="004820A7">
      <w:r w:rsidRPr="004820A7">
        <w:t xml:space="preserve">Обучающиеся, получившие по ИСИ «незачет», могут быть повторно допущены к участию </w:t>
      </w:r>
    </w:p>
    <w:p w:rsidR="004820A7" w:rsidRPr="004820A7" w:rsidRDefault="004820A7" w:rsidP="004820A7">
      <w:r w:rsidRPr="004820A7">
        <w:t xml:space="preserve">в ИСИ, но не более двух раз и только в сроки, установленные расписанием проведения ИСИ </w:t>
      </w:r>
    </w:p>
    <w:p w:rsidR="004820A7" w:rsidRDefault="004820A7" w:rsidP="004820A7">
      <w:pPr>
        <w:rPr>
          <w:b/>
          <w:bCs/>
        </w:rPr>
      </w:pPr>
    </w:p>
    <w:p w:rsidR="004820A7" w:rsidRDefault="004820A7" w:rsidP="004820A7">
      <w:pPr>
        <w:rPr>
          <w:b/>
          <w:bCs/>
        </w:rPr>
      </w:pPr>
    </w:p>
    <w:p w:rsidR="004820A7" w:rsidRDefault="004820A7" w:rsidP="004820A7">
      <w:pPr>
        <w:rPr>
          <w:b/>
          <w:bCs/>
        </w:rPr>
      </w:pPr>
    </w:p>
    <w:p w:rsidR="004820A7" w:rsidRDefault="004820A7" w:rsidP="004820A7">
      <w:pPr>
        <w:rPr>
          <w:b/>
          <w:bCs/>
        </w:rPr>
      </w:pPr>
    </w:p>
    <w:p w:rsidR="004820A7" w:rsidRDefault="004820A7" w:rsidP="004820A7">
      <w:pPr>
        <w:rPr>
          <w:b/>
          <w:bCs/>
        </w:rPr>
      </w:pPr>
    </w:p>
    <w:p w:rsidR="004820A7" w:rsidRDefault="004820A7" w:rsidP="004820A7">
      <w:pPr>
        <w:rPr>
          <w:b/>
          <w:bCs/>
        </w:rPr>
      </w:pPr>
    </w:p>
    <w:p w:rsidR="004820A7" w:rsidRDefault="004820A7" w:rsidP="004820A7">
      <w:pPr>
        <w:rPr>
          <w:b/>
          <w:bCs/>
        </w:rPr>
      </w:pPr>
    </w:p>
    <w:p w:rsidR="00171CEC" w:rsidRDefault="00171CEC" w:rsidP="004820A7">
      <w:pPr>
        <w:rPr>
          <w:b/>
          <w:bCs/>
        </w:rPr>
      </w:pPr>
    </w:p>
    <w:p w:rsidR="00171CEC" w:rsidRDefault="00171CEC" w:rsidP="004820A7">
      <w:pPr>
        <w:rPr>
          <w:b/>
          <w:bCs/>
        </w:rPr>
      </w:pPr>
    </w:p>
    <w:p w:rsidR="004820A7" w:rsidRPr="004820A7" w:rsidRDefault="004820A7" w:rsidP="00171CEC">
      <w:pPr>
        <w:jc w:val="center"/>
      </w:pPr>
      <w:r w:rsidRPr="004820A7">
        <w:rPr>
          <w:b/>
          <w:bCs/>
        </w:rPr>
        <w:lastRenderedPageBreak/>
        <w:t>Участники ИСИ</w:t>
      </w:r>
    </w:p>
    <w:p w:rsidR="007310C5" w:rsidRPr="004820A7" w:rsidRDefault="004820A7" w:rsidP="004820A7">
      <w:pPr>
        <w:numPr>
          <w:ilvl w:val="0"/>
          <w:numId w:val="1"/>
        </w:numPr>
      </w:pPr>
      <w:r w:rsidRPr="004820A7">
        <w:rPr>
          <w:b/>
          <w:bCs/>
        </w:rPr>
        <w:t xml:space="preserve">Обучающиеся XI (XII) классов, экстерны </w:t>
      </w:r>
      <w:r w:rsidRPr="004820A7">
        <w:t xml:space="preserve"> - для допуска к ГИА-11 (п.8) </w:t>
      </w:r>
    </w:p>
    <w:p w:rsidR="007310C5" w:rsidRPr="004820A7" w:rsidRDefault="004820A7" w:rsidP="004820A7">
      <w:pPr>
        <w:numPr>
          <w:ilvl w:val="0"/>
          <w:numId w:val="1"/>
        </w:numPr>
      </w:pPr>
      <w:r w:rsidRPr="004820A7">
        <w:rPr>
          <w:b/>
          <w:bCs/>
        </w:rPr>
        <w:t xml:space="preserve">Участники ЕГЭ по желанию (п.24) - </w:t>
      </w:r>
      <w:r w:rsidRPr="004820A7">
        <w:t xml:space="preserve">в целях использования его результатов при приеме на </w:t>
      </w:r>
      <w:proofErr w:type="gramStart"/>
      <w:r w:rsidRPr="004820A7">
        <w:t>обучение по программам</w:t>
      </w:r>
      <w:proofErr w:type="gramEnd"/>
      <w:r w:rsidRPr="004820A7">
        <w:t xml:space="preserve"> бакалавриата и специалитета в образовательные организации высшего образования: </w:t>
      </w:r>
    </w:p>
    <w:p w:rsidR="004820A7" w:rsidRPr="00171CEC" w:rsidRDefault="004820A7" w:rsidP="004820A7">
      <w:pPr>
        <w:rPr>
          <w:b/>
        </w:rPr>
      </w:pPr>
      <w:r w:rsidRPr="00171CEC">
        <w:rPr>
          <w:b/>
          <w:u w:val="single"/>
        </w:rPr>
        <w:t xml:space="preserve">выпускники прошлых лет (ВПЛ) </w:t>
      </w:r>
    </w:p>
    <w:p w:rsidR="007310C5" w:rsidRPr="004820A7" w:rsidRDefault="004820A7" w:rsidP="004820A7">
      <w:pPr>
        <w:numPr>
          <w:ilvl w:val="0"/>
          <w:numId w:val="2"/>
        </w:numPr>
      </w:pPr>
      <w:proofErr w:type="gramStart"/>
      <w:r w:rsidRPr="004820A7"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</w:t>
      </w:r>
      <w:proofErr w:type="gramEnd"/>
    </w:p>
    <w:p w:rsidR="007310C5" w:rsidRPr="004820A7" w:rsidRDefault="004820A7" w:rsidP="004820A7">
      <w:pPr>
        <w:numPr>
          <w:ilvl w:val="0"/>
          <w:numId w:val="2"/>
        </w:numPr>
      </w:pPr>
      <w:r w:rsidRPr="004820A7">
        <w:t xml:space="preserve">лица, имеющие среднее общее образование, полученное в </w:t>
      </w:r>
      <w:proofErr w:type="gramStart"/>
      <w:r w:rsidRPr="004820A7">
        <w:t>иностранных</w:t>
      </w:r>
      <w:proofErr w:type="gramEnd"/>
      <w:r w:rsidRPr="004820A7">
        <w:t xml:space="preserve"> ОО</w:t>
      </w:r>
    </w:p>
    <w:p w:rsidR="004820A7" w:rsidRPr="00171CEC" w:rsidRDefault="004820A7" w:rsidP="004820A7">
      <w:pPr>
        <w:rPr>
          <w:b/>
        </w:rPr>
      </w:pPr>
      <w:r w:rsidRPr="00171CEC">
        <w:rPr>
          <w:b/>
          <w:u w:val="single"/>
        </w:rPr>
        <w:t xml:space="preserve">обучающиеся СПО </w:t>
      </w:r>
    </w:p>
    <w:p w:rsidR="004820A7" w:rsidRPr="00171CEC" w:rsidRDefault="004820A7" w:rsidP="004820A7">
      <w:pPr>
        <w:rPr>
          <w:b/>
        </w:rPr>
      </w:pPr>
      <w:proofErr w:type="gramStart"/>
      <w:r w:rsidRPr="00171CEC">
        <w:rPr>
          <w:b/>
          <w:u w:val="single"/>
        </w:rPr>
        <w:t>обучающиеся</w:t>
      </w:r>
      <w:proofErr w:type="gramEnd"/>
      <w:r w:rsidRPr="00171CEC">
        <w:rPr>
          <w:b/>
          <w:u w:val="single"/>
        </w:rPr>
        <w:t>, получающие среднее общее образование в иностранных ОО</w:t>
      </w:r>
    </w:p>
    <w:p w:rsidR="004820A7" w:rsidRPr="00171CEC" w:rsidRDefault="004820A7" w:rsidP="004820A7">
      <w:pPr>
        <w:rPr>
          <w:b/>
        </w:rPr>
      </w:pPr>
      <w:r w:rsidRPr="00171CEC">
        <w:rPr>
          <w:b/>
          <w:u w:val="single"/>
        </w:rPr>
        <w:t>лица со справкой</w:t>
      </w:r>
    </w:p>
    <w:p w:rsidR="004820A7" w:rsidRPr="004820A7" w:rsidRDefault="004820A7" w:rsidP="004820A7">
      <w:r w:rsidRPr="004820A7">
        <w:t xml:space="preserve">!!! Обучающиеся X классов, участвующие в экзаменах по отдельным учебным предметам, освоение которых завершилось ранее, не участвуют в итоговом сочинении (изложении) </w:t>
      </w:r>
      <w:proofErr w:type="gramStart"/>
      <w:r w:rsidRPr="004820A7">
        <w:t>по</w:t>
      </w:r>
      <w:proofErr w:type="gramEnd"/>
      <w:r w:rsidRPr="004820A7">
        <w:t xml:space="preserve"> окончании X класса. </w:t>
      </w:r>
    </w:p>
    <w:p w:rsidR="004820A7" w:rsidRPr="004820A7" w:rsidRDefault="004820A7" w:rsidP="004820A7">
      <w:r w:rsidRPr="004820A7">
        <w:rPr>
          <w:b/>
          <w:bCs/>
        </w:rPr>
        <w:t xml:space="preserve">Сроки действия ИСИ </w:t>
      </w:r>
    </w:p>
    <w:p w:rsidR="007310C5" w:rsidRPr="004820A7" w:rsidRDefault="004820A7" w:rsidP="004820A7">
      <w:pPr>
        <w:numPr>
          <w:ilvl w:val="0"/>
          <w:numId w:val="3"/>
        </w:numPr>
      </w:pPr>
      <w:r w:rsidRPr="004820A7">
        <w:rPr>
          <w:b/>
          <w:bCs/>
        </w:rPr>
        <w:t>Итоговое сочинение (изложение) как допуск к ГИА-11 действительно бессрочно.</w:t>
      </w:r>
    </w:p>
    <w:p w:rsidR="007310C5" w:rsidRPr="004820A7" w:rsidRDefault="004820A7" w:rsidP="004820A7">
      <w:pPr>
        <w:numPr>
          <w:ilvl w:val="0"/>
          <w:numId w:val="3"/>
        </w:numPr>
      </w:pPr>
      <w:r w:rsidRPr="004820A7">
        <w:t xml:space="preserve">Итоговое сочинение в случае представления его </w:t>
      </w:r>
      <w:r w:rsidRPr="004820A7">
        <w:rPr>
          <w:b/>
          <w:bCs/>
        </w:rPr>
        <w:t xml:space="preserve">при приеме на </w:t>
      </w:r>
      <w:proofErr w:type="gramStart"/>
      <w:r w:rsidRPr="004820A7">
        <w:rPr>
          <w:b/>
          <w:bCs/>
        </w:rPr>
        <w:t xml:space="preserve">обучение </w:t>
      </w:r>
      <w:r w:rsidRPr="004820A7">
        <w:t>по программам</w:t>
      </w:r>
      <w:proofErr w:type="gramEnd"/>
      <w:r w:rsidRPr="004820A7">
        <w:t xml:space="preserve"> бакалавриата и программам специалитета действительно в течение </w:t>
      </w:r>
      <w:r w:rsidRPr="004820A7">
        <w:rPr>
          <w:b/>
          <w:bCs/>
        </w:rPr>
        <w:t>четырех лет, следующих за годом написания такого сочинения.</w:t>
      </w:r>
    </w:p>
    <w:p w:rsidR="007310C5" w:rsidRPr="00171CEC" w:rsidRDefault="004820A7" w:rsidP="004820A7">
      <w:pPr>
        <w:numPr>
          <w:ilvl w:val="0"/>
          <w:numId w:val="3"/>
        </w:numPr>
        <w:rPr>
          <w:b/>
        </w:rPr>
      </w:pPr>
      <w:r w:rsidRPr="00171CEC">
        <w:rPr>
          <w:b/>
          <w:u w:val="single"/>
        </w:rPr>
        <w:t xml:space="preserve">ВПЛ могут участвовать в написании итогового сочинения, в том числе при наличии у них итогового сочинения прошлых лет. </w:t>
      </w:r>
    </w:p>
    <w:p w:rsidR="004820A7" w:rsidRPr="004820A7" w:rsidRDefault="004820A7" w:rsidP="004820A7">
      <w:r w:rsidRPr="004820A7">
        <w:t xml:space="preserve">     ВПЛ,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предыдущего года аннулируется.</w:t>
      </w:r>
    </w:p>
    <w:p w:rsidR="004820A7" w:rsidRDefault="004820A7"/>
    <w:p w:rsidR="00171CEC" w:rsidRDefault="00171CEC" w:rsidP="004820A7"/>
    <w:p w:rsidR="00171CEC" w:rsidRDefault="00171CEC" w:rsidP="004820A7"/>
    <w:p w:rsidR="00171CEC" w:rsidRDefault="00171CEC" w:rsidP="004820A7"/>
    <w:p w:rsidR="00171CEC" w:rsidRDefault="00171CEC" w:rsidP="004820A7"/>
    <w:p w:rsidR="004820A7" w:rsidRPr="00171CEC" w:rsidRDefault="004820A7" w:rsidP="00171CEC">
      <w:pPr>
        <w:jc w:val="center"/>
        <w:rPr>
          <w:b/>
        </w:rPr>
      </w:pPr>
      <w:r w:rsidRPr="00171CEC">
        <w:rPr>
          <w:b/>
        </w:rPr>
        <w:lastRenderedPageBreak/>
        <w:t>В 2023/24 учебном году комплекты тем итогового сочинения будут формироваться из ежегодно пополняемого закрытого банка тем итогового сочинения.</w:t>
      </w:r>
    </w:p>
    <w:p w:rsidR="004820A7" w:rsidRPr="004820A7" w:rsidRDefault="004820A7" w:rsidP="004820A7">
      <w:r w:rsidRPr="004820A7">
        <w:t xml:space="preserve">     Комплекты будут содержать как темы, которые использовались в прошлые годы, так и новые темы, разработанные в 2022 и 2023 гг.</w:t>
      </w:r>
      <w:r w:rsidRPr="004820A7">
        <w:br/>
        <w:t xml:space="preserve">     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 </w:t>
      </w:r>
    </w:p>
    <w:p w:rsidR="007310C5" w:rsidRPr="004820A7" w:rsidRDefault="004820A7" w:rsidP="004820A7">
      <w:pPr>
        <w:numPr>
          <w:ilvl w:val="0"/>
          <w:numId w:val="4"/>
        </w:numPr>
      </w:pPr>
      <w:r w:rsidRPr="004820A7">
        <w:rPr>
          <w:b/>
          <w:bCs/>
        </w:rPr>
        <w:t>Духовно-нравственные ориентиры в жизни человека.</w:t>
      </w:r>
    </w:p>
    <w:p w:rsidR="004820A7" w:rsidRPr="004820A7" w:rsidRDefault="004820A7" w:rsidP="004820A7">
      <w:r w:rsidRPr="004820A7">
        <w:rPr>
          <w:i/>
          <w:iCs/>
        </w:rPr>
        <w:t xml:space="preserve">1.1. Внутренний мир человека и его личностные качества. </w:t>
      </w:r>
      <w:r w:rsidRPr="004820A7">
        <w:tab/>
      </w:r>
    </w:p>
    <w:p w:rsidR="004820A7" w:rsidRPr="004820A7" w:rsidRDefault="004820A7" w:rsidP="004820A7">
      <w:r w:rsidRPr="004820A7">
        <w:rPr>
          <w:i/>
          <w:iCs/>
        </w:rPr>
        <w:t xml:space="preserve">1.2. Отношение человека к другому человеку (окружению), нравственные идеалы и выбор между добром и злом. </w:t>
      </w:r>
      <w:r w:rsidRPr="004820A7">
        <w:tab/>
      </w:r>
    </w:p>
    <w:p w:rsidR="004820A7" w:rsidRPr="004820A7" w:rsidRDefault="004820A7" w:rsidP="004820A7">
      <w:r w:rsidRPr="004820A7">
        <w:rPr>
          <w:i/>
          <w:iCs/>
        </w:rPr>
        <w:t xml:space="preserve">1.3. Познание человеком самого себя. </w:t>
      </w:r>
      <w:r w:rsidRPr="004820A7">
        <w:tab/>
      </w:r>
    </w:p>
    <w:p w:rsidR="004820A7" w:rsidRPr="004820A7" w:rsidRDefault="004820A7" w:rsidP="004820A7">
      <w:r w:rsidRPr="004820A7">
        <w:rPr>
          <w:i/>
          <w:iCs/>
        </w:rPr>
        <w:t xml:space="preserve">1.4. Свобода человека и ее ограничения. </w:t>
      </w:r>
      <w:r w:rsidRPr="004820A7">
        <w:tab/>
      </w:r>
    </w:p>
    <w:p w:rsidR="004820A7" w:rsidRPr="004820A7" w:rsidRDefault="004820A7" w:rsidP="004820A7">
      <w:r w:rsidRPr="004820A7">
        <w:rPr>
          <w:b/>
          <w:bCs/>
        </w:rPr>
        <w:t>2. Семья, общество, Отечество в жизни человека.</w:t>
      </w:r>
    </w:p>
    <w:p w:rsidR="004820A7" w:rsidRPr="004820A7" w:rsidRDefault="004820A7" w:rsidP="004820A7">
      <w:r w:rsidRPr="004820A7">
        <w:t xml:space="preserve">2.1. </w:t>
      </w:r>
      <w:r w:rsidRPr="004820A7">
        <w:rPr>
          <w:i/>
          <w:iCs/>
        </w:rPr>
        <w:t xml:space="preserve">Семья, род; семейные ценности и традиции. </w:t>
      </w:r>
      <w:r w:rsidRPr="004820A7">
        <w:tab/>
      </w:r>
    </w:p>
    <w:p w:rsidR="004820A7" w:rsidRPr="004820A7" w:rsidRDefault="004820A7" w:rsidP="004820A7">
      <w:r w:rsidRPr="004820A7">
        <w:rPr>
          <w:i/>
          <w:iCs/>
        </w:rPr>
        <w:t xml:space="preserve">2.2. Человек и общество. </w:t>
      </w:r>
      <w:r w:rsidRPr="004820A7">
        <w:tab/>
      </w:r>
    </w:p>
    <w:p w:rsidR="004820A7" w:rsidRPr="004820A7" w:rsidRDefault="004820A7" w:rsidP="004820A7">
      <w:r w:rsidRPr="004820A7">
        <w:rPr>
          <w:i/>
          <w:iCs/>
        </w:rPr>
        <w:t xml:space="preserve">2.3. Родина, государство, гражданская позиция человека. </w:t>
      </w:r>
      <w:r w:rsidRPr="004820A7">
        <w:tab/>
      </w:r>
    </w:p>
    <w:p w:rsidR="004820A7" w:rsidRPr="004820A7" w:rsidRDefault="004820A7" w:rsidP="004820A7">
      <w:r w:rsidRPr="004820A7">
        <w:rPr>
          <w:b/>
          <w:bCs/>
        </w:rPr>
        <w:t xml:space="preserve">3. Природа и культура в жизни человека. </w:t>
      </w:r>
    </w:p>
    <w:p w:rsidR="004820A7" w:rsidRPr="004820A7" w:rsidRDefault="004820A7" w:rsidP="004820A7">
      <w:r w:rsidRPr="004820A7">
        <w:rPr>
          <w:i/>
          <w:iCs/>
        </w:rPr>
        <w:t xml:space="preserve">3.1. Природа и человек. </w:t>
      </w:r>
      <w:r w:rsidRPr="004820A7">
        <w:rPr>
          <w:i/>
          <w:iCs/>
        </w:rPr>
        <w:tab/>
      </w:r>
    </w:p>
    <w:p w:rsidR="004820A7" w:rsidRPr="004820A7" w:rsidRDefault="004820A7" w:rsidP="004820A7">
      <w:r w:rsidRPr="004820A7">
        <w:rPr>
          <w:i/>
          <w:iCs/>
        </w:rPr>
        <w:t xml:space="preserve">3.2. Наука и человек. </w:t>
      </w:r>
      <w:r w:rsidRPr="004820A7">
        <w:rPr>
          <w:i/>
          <w:iCs/>
        </w:rPr>
        <w:tab/>
      </w:r>
    </w:p>
    <w:p w:rsidR="004820A7" w:rsidRPr="004820A7" w:rsidRDefault="004820A7" w:rsidP="004820A7">
      <w:r w:rsidRPr="004820A7">
        <w:rPr>
          <w:i/>
          <w:iCs/>
        </w:rPr>
        <w:t>3.3. Искусство и человек.</w:t>
      </w:r>
    </w:p>
    <w:p w:rsidR="004820A7" w:rsidRPr="004820A7" w:rsidRDefault="004820A7" w:rsidP="004820A7">
      <w:r w:rsidRPr="004820A7">
        <w:rPr>
          <w:i/>
          <w:iCs/>
        </w:rPr>
        <w:t>3.4. Язык и языковая личность.</w:t>
      </w:r>
      <w:r w:rsidRPr="004820A7">
        <w:t xml:space="preserve"> </w:t>
      </w:r>
    </w:p>
    <w:p w:rsidR="004820A7" w:rsidRDefault="004820A7"/>
    <w:sectPr w:rsidR="004820A7" w:rsidSect="0092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A97"/>
    <w:multiLevelType w:val="hybridMultilevel"/>
    <w:tmpl w:val="2E9C810A"/>
    <w:lvl w:ilvl="0" w:tplc="BEA8D9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4D5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E1A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6B1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9B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E5E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BD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69D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2FB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03D35"/>
    <w:multiLevelType w:val="hybridMultilevel"/>
    <w:tmpl w:val="AB50CEF6"/>
    <w:lvl w:ilvl="0" w:tplc="48624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69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43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89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A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2B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09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4C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4F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D46D9"/>
    <w:multiLevelType w:val="hybridMultilevel"/>
    <w:tmpl w:val="4BFA063C"/>
    <w:lvl w:ilvl="0" w:tplc="940E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8A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4E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C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28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ED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D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E2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3F781E"/>
    <w:multiLevelType w:val="hybridMultilevel"/>
    <w:tmpl w:val="C0900906"/>
    <w:lvl w:ilvl="0" w:tplc="7346B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A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4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E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E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820A7"/>
    <w:rsid w:val="00171CEC"/>
    <w:rsid w:val="004820A7"/>
    <w:rsid w:val="007310C5"/>
    <w:rsid w:val="0092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8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47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2023-11-09T07:40:00Z</dcterms:created>
  <dcterms:modified xsi:type="dcterms:W3CDTF">2023-11-09T08:10:00Z</dcterms:modified>
</cp:coreProperties>
</file>